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59"/>
        <w:gridCol w:w="741"/>
        <w:gridCol w:w="180"/>
        <w:gridCol w:w="3330"/>
      </w:tblGrid>
      <w:tr w:rsidR="00AC0115" w14:paraId="4EB2D8BA" w14:textId="77777777" w:rsidTr="00286BA1">
        <w:trPr>
          <w:trHeight w:hRule="exact" w:val="360"/>
          <w:jc w:val="center"/>
        </w:trPr>
        <w:tc>
          <w:tcPr>
            <w:tcW w:w="6459" w:type="dxa"/>
          </w:tcPr>
          <w:p w14:paraId="021B16EE" w14:textId="77777777" w:rsidR="00AC0115" w:rsidRDefault="00286BA1" w:rsidP="00286BA1">
            <w:pPr>
              <w:jc w:val="center"/>
            </w:pPr>
          </w:p>
        </w:tc>
        <w:tc>
          <w:tcPr>
            <w:tcW w:w="741" w:type="dxa"/>
            <w:tcBorders>
              <w:right w:val="thickThinSmallGap" w:sz="36" w:space="0" w:color="4F81BD" w:themeColor="accent1"/>
            </w:tcBorders>
          </w:tcPr>
          <w:p w14:paraId="644B653A" w14:textId="77777777" w:rsidR="00AC0115" w:rsidRDefault="00286BA1"/>
        </w:tc>
        <w:tc>
          <w:tcPr>
            <w:tcW w:w="180" w:type="dxa"/>
            <w:tcBorders>
              <w:left w:val="thickThinSmallGap" w:sz="36" w:space="0" w:color="4F81BD" w:themeColor="accent1"/>
            </w:tcBorders>
          </w:tcPr>
          <w:p w14:paraId="3B7747D3" w14:textId="77777777" w:rsidR="00AC0115" w:rsidRDefault="00286BA1"/>
        </w:tc>
        <w:tc>
          <w:tcPr>
            <w:tcW w:w="3330" w:type="dxa"/>
          </w:tcPr>
          <w:p w14:paraId="6A0B4DC1" w14:textId="77777777" w:rsidR="00AC0115" w:rsidRDefault="00286BA1"/>
        </w:tc>
      </w:tr>
      <w:tr w:rsidR="00AC0115" w14:paraId="764AB90A" w14:textId="77777777" w:rsidTr="00286BA1">
        <w:trPr>
          <w:trHeight w:hRule="exact" w:val="13752"/>
          <w:jc w:val="center"/>
        </w:trPr>
        <w:tc>
          <w:tcPr>
            <w:tcW w:w="6459" w:type="dxa"/>
          </w:tcPr>
          <w:p w14:paraId="3E313BD3" w14:textId="77777777" w:rsidR="00356C39" w:rsidRPr="00286BA1" w:rsidRDefault="00356C39" w:rsidP="00286BA1">
            <w:pPr>
              <w:pStyle w:val="Title"/>
              <w:jc w:val="center"/>
              <w:rPr>
                <w:rFonts w:ascii="Muli" w:hAnsi="Muli"/>
                <w:b/>
                <w:color w:val="1F497D" w:themeColor="text2"/>
                <w:sz w:val="96"/>
                <w:szCs w:val="96"/>
              </w:rPr>
            </w:pPr>
            <w:r w:rsidRPr="00286BA1">
              <w:rPr>
                <w:rFonts w:ascii="Muli" w:hAnsi="Muli"/>
                <w:b/>
                <w:color w:val="1F497D" w:themeColor="text2"/>
                <w:sz w:val="96"/>
                <w:szCs w:val="96"/>
              </w:rPr>
              <w:t>FIMRC</w:t>
            </w:r>
          </w:p>
          <w:p w14:paraId="01D0E8D8" w14:textId="77777777" w:rsidR="00AC0115" w:rsidRPr="00286BA1" w:rsidRDefault="00356C39" w:rsidP="00286BA1">
            <w:pPr>
              <w:pStyle w:val="Title"/>
              <w:jc w:val="center"/>
              <w:rPr>
                <w:rFonts w:ascii="Muli" w:hAnsi="Muli"/>
                <w:color w:val="1F497D" w:themeColor="text2"/>
                <w:sz w:val="56"/>
                <w:szCs w:val="56"/>
              </w:rPr>
            </w:pPr>
            <w:r w:rsidRPr="00286BA1">
              <w:rPr>
                <w:rFonts w:ascii="Muli" w:hAnsi="Muli"/>
                <w:color w:val="1F497D" w:themeColor="text2"/>
                <w:sz w:val="56"/>
                <w:szCs w:val="56"/>
              </w:rPr>
              <w:t>Interest</w:t>
            </w:r>
            <w:r w:rsidR="00286BA1" w:rsidRPr="00286BA1">
              <w:rPr>
                <w:rFonts w:ascii="Muli" w:hAnsi="Muli"/>
                <w:color w:val="1F497D" w:themeColor="text2"/>
                <w:sz w:val="56"/>
                <w:szCs w:val="56"/>
              </w:rPr>
              <w:t xml:space="preserve"> </w:t>
            </w:r>
            <w:r w:rsidRPr="00286BA1">
              <w:rPr>
                <w:rFonts w:ascii="Muli" w:hAnsi="Muli"/>
                <w:color w:val="1F497D" w:themeColor="text2"/>
                <w:sz w:val="56"/>
                <w:szCs w:val="56"/>
              </w:rPr>
              <w:t>MeetingS</w:t>
            </w:r>
          </w:p>
          <w:p w14:paraId="46815C1E" w14:textId="77777777" w:rsidR="00356C39" w:rsidRPr="00286BA1" w:rsidRDefault="00356C39" w:rsidP="00286BA1">
            <w:pPr>
              <w:pStyle w:val="EventHeading"/>
              <w:spacing w:before="360"/>
              <w:jc w:val="center"/>
              <w:rPr>
                <w:rFonts w:ascii="Muli" w:hAnsi="Muli"/>
                <w:color w:val="C0504D" w:themeColor="accent2"/>
                <w:u w:val="single"/>
              </w:rPr>
            </w:pPr>
            <w:r w:rsidRPr="00286BA1">
              <w:rPr>
                <w:rFonts w:ascii="Muli" w:hAnsi="Muli"/>
                <w:color w:val="C0504D" w:themeColor="accent2"/>
                <w:u w:val="single"/>
              </w:rPr>
              <w:t>When/WHERE</w:t>
            </w:r>
          </w:p>
          <w:p w14:paraId="6BB7C6D6" w14:textId="77777777" w:rsidR="00286BA1" w:rsidRDefault="00286BA1" w:rsidP="00286BA1">
            <w:pPr>
              <w:pStyle w:val="EventInfo"/>
              <w:jc w:val="center"/>
              <w:rPr>
                <w:rFonts w:ascii="Muli" w:hAnsi="Muli"/>
              </w:rPr>
            </w:pPr>
          </w:p>
          <w:p w14:paraId="0453EBB8" w14:textId="77777777" w:rsidR="00356C39" w:rsidRPr="00286BA1" w:rsidRDefault="00286BA1" w:rsidP="00286BA1">
            <w:pPr>
              <w:pStyle w:val="EventInfo"/>
              <w:jc w:val="center"/>
              <w:rPr>
                <w:rFonts w:ascii="Muli" w:hAnsi="Muli"/>
                <w:color w:val="4F81BD" w:themeColor="accent1"/>
                <w:sz w:val="40"/>
                <w:szCs w:val="40"/>
              </w:rPr>
            </w:pPr>
            <w:r w:rsidRPr="00286BA1">
              <w:rPr>
                <w:rFonts w:ascii="Muli" w:hAnsi="Muli"/>
                <w:color w:val="4F81BD" w:themeColor="accent1"/>
                <w:sz w:val="40"/>
                <w:szCs w:val="40"/>
              </w:rPr>
              <w:t>**Insert dates and locations of meetings**</w:t>
            </w:r>
          </w:p>
          <w:p w14:paraId="22869B95" w14:textId="77777777" w:rsidR="00286BA1" w:rsidRDefault="00286BA1" w:rsidP="00286BA1">
            <w:pPr>
              <w:pStyle w:val="EventInfo"/>
              <w:jc w:val="center"/>
              <w:rPr>
                <w:rFonts w:ascii="Muli" w:hAnsi="Muli"/>
              </w:rPr>
            </w:pPr>
          </w:p>
          <w:p w14:paraId="210B5D47" w14:textId="77777777" w:rsidR="00AC0115" w:rsidRPr="00286BA1" w:rsidRDefault="00356C39" w:rsidP="00286BA1">
            <w:pPr>
              <w:pStyle w:val="EventInfo"/>
              <w:jc w:val="center"/>
              <w:rPr>
                <w:rFonts w:ascii="Muli" w:hAnsi="Muli"/>
                <w:color w:val="C0504D" w:themeColor="accent2"/>
              </w:rPr>
            </w:pPr>
            <w:r w:rsidRPr="00286BA1">
              <w:rPr>
                <w:rFonts w:ascii="Muli" w:hAnsi="Muli"/>
                <w:color w:val="C0504D" w:themeColor="accent2"/>
              </w:rPr>
              <w:t>Come learn more about our organiza</w:t>
            </w:r>
            <w:bookmarkStart w:id="0" w:name="_GoBack"/>
            <w:bookmarkEnd w:id="0"/>
            <w:r w:rsidRPr="00286BA1">
              <w:rPr>
                <w:rFonts w:ascii="Muli" w:hAnsi="Muli"/>
                <w:color w:val="C0504D" w:themeColor="accent2"/>
              </w:rPr>
              <w:t>tion!</w:t>
            </w:r>
          </w:p>
        </w:tc>
        <w:tc>
          <w:tcPr>
            <w:tcW w:w="741" w:type="dxa"/>
            <w:tcBorders>
              <w:right w:val="thickThinSmallGap" w:sz="36" w:space="0" w:color="4F81BD" w:themeColor="accent1"/>
            </w:tcBorders>
          </w:tcPr>
          <w:p w14:paraId="4C061E78" w14:textId="77777777" w:rsidR="00AC0115" w:rsidRDefault="00286BA1"/>
        </w:tc>
        <w:tc>
          <w:tcPr>
            <w:tcW w:w="180" w:type="dxa"/>
            <w:tcBorders>
              <w:left w:val="thickThinSmallGap" w:sz="36" w:space="0" w:color="4F81BD" w:themeColor="accent1"/>
            </w:tcBorders>
          </w:tcPr>
          <w:p w14:paraId="21CBCBD8" w14:textId="77777777" w:rsidR="00AC0115" w:rsidRDefault="00286BA1"/>
        </w:tc>
        <w:tc>
          <w:tcPr>
            <w:tcW w:w="3330" w:type="dxa"/>
          </w:tcPr>
          <w:p w14:paraId="2257E6AD" w14:textId="77777777" w:rsidR="00356C39" w:rsidRDefault="00356C39">
            <w:pPr>
              <w:pStyle w:val="EventHeading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9E437F9" wp14:editId="334409A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342900</wp:posOffset>
                  </wp:positionV>
                  <wp:extent cx="1661160" cy="1787409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mrc clems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787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394015" w14:textId="77777777" w:rsidR="00356C39" w:rsidRDefault="00356C39">
            <w:pPr>
              <w:pStyle w:val="EventHeading"/>
            </w:pPr>
          </w:p>
          <w:p w14:paraId="2C5C392D" w14:textId="77777777" w:rsidR="00356C39" w:rsidRDefault="00356C39">
            <w:pPr>
              <w:pStyle w:val="EventHeading"/>
            </w:pPr>
          </w:p>
          <w:p w14:paraId="690A3B20" w14:textId="77777777" w:rsidR="00356C39" w:rsidRDefault="00356C39"/>
          <w:p w14:paraId="488B3B47" w14:textId="77777777" w:rsidR="00356C39" w:rsidRDefault="00356C39"/>
          <w:p w14:paraId="206DE7EA" w14:textId="77777777" w:rsidR="00356C39" w:rsidRDefault="00356C39"/>
          <w:p w14:paraId="3366BCAC" w14:textId="77777777" w:rsidR="00356C39" w:rsidRPr="00286BA1" w:rsidRDefault="00356C39">
            <w:pPr>
              <w:rPr>
                <w:rFonts w:ascii="Muli" w:hAnsi="Muli"/>
                <w:color w:val="1F497D" w:themeColor="text2"/>
                <w:u w:val="single"/>
              </w:rPr>
            </w:pPr>
            <w:r w:rsidRPr="00286BA1">
              <w:rPr>
                <w:rFonts w:ascii="Muli" w:hAnsi="Muli"/>
                <w:color w:val="1F497D" w:themeColor="text2"/>
                <w:u w:val="single"/>
              </w:rPr>
              <w:t>Who We Are:</w:t>
            </w:r>
          </w:p>
          <w:p w14:paraId="0760E2F6" w14:textId="77777777" w:rsidR="00AC0115" w:rsidRPr="00286BA1" w:rsidRDefault="00356C39">
            <w:pPr>
              <w:rPr>
                <w:rFonts w:ascii="Muli" w:hAnsi="Muli"/>
                <w:color w:val="1F497D" w:themeColor="text2"/>
              </w:rPr>
            </w:pPr>
            <w:r w:rsidRPr="00286BA1">
              <w:rPr>
                <w:rFonts w:ascii="Muli" w:hAnsi="Muli"/>
                <w:color w:val="1F497D" w:themeColor="text2"/>
              </w:rPr>
              <w:t>Foundation For International Medical Relief of Children</w:t>
            </w:r>
          </w:p>
          <w:p w14:paraId="2AEFADFE" w14:textId="77777777" w:rsidR="00356C39" w:rsidRPr="00286BA1" w:rsidRDefault="00356C39">
            <w:pPr>
              <w:rPr>
                <w:rFonts w:ascii="Muli" w:hAnsi="Muli"/>
                <w:color w:val="1F497D" w:themeColor="text2"/>
              </w:rPr>
            </w:pPr>
          </w:p>
          <w:p w14:paraId="47F2ACB5" w14:textId="77777777" w:rsidR="00356C39" w:rsidRPr="00286BA1" w:rsidRDefault="00356C39" w:rsidP="00356C39">
            <w:pPr>
              <w:rPr>
                <w:rFonts w:ascii="Muli" w:hAnsi="Muli"/>
                <w:color w:val="1F497D" w:themeColor="text2"/>
                <w:u w:val="single"/>
              </w:rPr>
            </w:pPr>
            <w:r w:rsidRPr="00286BA1">
              <w:rPr>
                <w:rFonts w:ascii="Muli" w:hAnsi="Muli"/>
                <w:color w:val="1F497D" w:themeColor="text2"/>
                <w:u w:val="single"/>
              </w:rPr>
              <w:t>What We Do:</w:t>
            </w:r>
          </w:p>
          <w:p w14:paraId="43D887E0" w14:textId="77777777" w:rsidR="00AC0115" w:rsidRPr="00286BA1" w:rsidRDefault="00356C39" w:rsidP="00356C39">
            <w:pPr>
              <w:rPr>
                <w:rFonts w:ascii="Muli" w:hAnsi="Muli"/>
                <w:color w:val="1F497D" w:themeColor="text2"/>
              </w:rPr>
            </w:pPr>
            <w:r w:rsidRPr="00286BA1">
              <w:rPr>
                <w:rFonts w:ascii="Muli" w:hAnsi="Muli"/>
                <w:color w:val="1F497D" w:themeColor="text2"/>
              </w:rPr>
              <w:t xml:space="preserve">We volunteer in the local community, fundraise to support clinics overseas, and go to </w:t>
            </w:r>
            <w:r w:rsidR="00286BA1" w:rsidRPr="00286BA1">
              <w:rPr>
                <w:rFonts w:ascii="Muli" w:hAnsi="Muli"/>
                <w:color w:val="1F497D" w:themeColor="text2"/>
              </w:rPr>
              <w:t xml:space="preserve">a project site </w:t>
            </w:r>
            <w:r w:rsidRPr="00286BA1">
              <w:rPr>
                <w:rFonts w:ascii="Muli" w:hAnsi="Muli"/>
                <w:color w:val="1F497D" w:themeColor="text2"/>
              </w:rPr>
              <w:t>every Spring Break!</w:t>
            </w:r>
          </w:p>
          <w:p w14:paraId="64E17A55" w14:textId="77777777" w:rsidR="00AC0115" w:rsidRPr="00286BA1" w:rsidRDefault="00356C39">
            <w:pPr>
              <w:pStyle w:val="EventHeading"/>
              <w:rPr>
                <w:color w:val="C0504D" w:themeColor="accent2"/>
                <w:sz w:val="44"/>
                <w:szCs w:val="44"/>
              </w:rPr>
            </w:pPr>
            <w:r w:rsidRPr="00286BA1">
              <w:rPr>
                <w:rFonts w:ascii="Muli" w:hAnsi="Muli"/>
                <w:color w:val="C0504D" w:themeColor="accent2"/>
                <w:sz w:val="44"/>
                <w:szCs w:val="44"/>
              </w:rPr>
              <w:t>ALL STUDENTS ARE WELCOME!</w:t>
            </w:r>
          </w:p>
          <w:p w14:paraId="391F068A" w14:textId="77777777" w:rsidR="00AC0115" w:rsidRDefault="00286BA1" w:rsidP="00356C39"/>
        </w:tc>
      </w:tr>
    </w:tbl>
    <w:p w14:paraId="2BA9BDD4" w14:textId="77777777" w:rsidR="00AC0115" w:rsidRDefault="00286BA1">
      <w:pPr>
        <w:pStyle w:val="TableSpace"/>
      </w:pPr>
    </w:p>
    <w:sectPr w:rsidR="00AC0115" w:rsidSect="00AC0115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uli">
    <w:panose1 w:val="02000503040000090004"/>
    <w:charset w:val="00"/>
    <w:family w:val="auto"/>
    <w:pitch w:val="variable"/>
    <w:sig w:usb0="800000E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56C39"/>
    <w:rsid w:val="00286BA1"/>
    <w:rsid w:val="0035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44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15"/>
  </w:style>
  <w:style w:type="paragraph" w:styleId="Heading1">
    <w:name w:val="heading 1"/>
    <w:basedOn w:val="Normal"/>
    <w:next w:val="Normal"/>
    <w:link w:val="Heading1Char"/>
    <w:uiPriority w:val="9"/>
    <w:qFormat/>
    <w:rsid w:val="00AC01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AC0115"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sid w:val="00AC0115"/>
    <w:rPr>
      <w:color w:val="4F81BD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AC0115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AC0115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AC0115"/>
    <w:rPr>
      <w:b w:val="0"/>
      <w:bCs w:val="0"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C0115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rsid w:val="00AC0115"/>
    <w:pPr>
      <w:spacing w:before="540" w:line="216" w:lineRule="auto"/>
    </w:pPr>
    <w:rPr>
      <w:rFonts w:asciiTheme="majorHAnsi" w:eastAsiaTheme="majorEastAsia" w:hAnsiTheme="majorHAnsi" w:cstheme="majorBidi"/>
      <w:caps/>
      <w:color w:val="4F81BD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AC0115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AC0115"/>
    <w:pPr>
      <w:spacing w:after="600" w:line="240" w:lineRule="auto"/>
    </w:pPr>
    <w:rPr>
      <w:color w:val="4F81BD" w:themeColor="accent1"/>
    </w:rPr>
  </w:style>
  <w:style w:type="paragraph" w:styleId="BlockText">
    <w:name w:val="Block Text"/>
    <w:basedOn w:val="Normal"/>
    <w:uiPriority w:val="1"/>
    <w:unhideWhenUsed/>
    <w:qFormat/>
    <w:rsid w:val="00AC0115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AC0115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C0115"/>
    <w:rPr>
      <w:color w:val="1F497D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AC011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knight:Downloads:TS10292828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TS102928283.dotx</Template>
  <TotalTime>16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Maghan Knight</dc:creator>
  <cp:keywords/>
  <cp:lastModifiedBy>Abigail Proctor</cp:lastModifiedBy>
  <cp:revision>2</cp:revision>
  <dcterms:created xsi:type="dcterms:W3CDTF">2012-08-21T15:59:00Z</dcterms:created>
  <dcterms:modified xsi:type="dcterms:W3CDTF">2014-08-07T16:05:00Z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